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 MyBatis概述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72306E7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1.熟悉MyBatis的历史、与iBatis的关系</w:t>
            </w:r>
          </w:p>
          <w:p w14:paraId="50DC5568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了解MyBatis的历史、与iBatis的关系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掌握MyBatis的基本概念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07F657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学生能够清晰阐述 MyBatis 的定义、发展历程及在 Java 持久层框架领域中的定位，理解其 “半自动化” 的特性和优势。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4C3B0FB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MyBatis 的核心概念，包括 SqlSession、Mapper 接口、映射文件（XML 或注解），明确各组件在数据持久化过程中的作用和相互关系。​</w:t>
            </w:r>
          </w:p>
          <w:p w14:paraId="6EA7970B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全面了解 MyBatis 的基本架构和工作原理，知晓从应用程序发起数据库请求到获取结果集的完整流程，以及 MyBatis 如何实现 SQL 语句与 Java 对象的映射。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掌握MyBatis的使用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能够使用MyBatis工具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MyBatis简介，MyBatis介绍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MyBatis简介，MyBatis介绍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MyBatis类型、MyBatis主要特点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MyBatis类型、MyBatis主要特点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</w:rPr>
              <w:t>MyBatis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5A1C90CC">
            <w:pPr>
              <w:spacing w:line="400" w:lineRule="exact"/>
              <w:rPr>
                <w:sz w:val="24"/>
              </w:rPr>
            </w:pPr>
          </w:p>
          <w:p w14:paraId="10BD8FC6">
            <w:pPr>
              <w:spacing w:line="400" w:lineRule="exact"/>
              <w:rPr>
                <w:sz w:val="24"/>
              </w:rPr>
            </w:pPr>
          </w:p>
          <w:p w14:paraId="78286C4F">
            <w:pPr>
              <w:spacing w:line="400" w:lineRule="exact"/>
              <w:rPr>
                <w:sz w:val="24"/>
              </w:rPr>
            </w:pPr>
          </w:p>
          <w:p w14:paraId="6DD3BE68">
            <w:pPr>
              <w:spacing w:line="400" w:lineRule="exact"/>
              <w:rPr>
                <w:sz w:val="24"/>
              </w:rPr>
            </w:pPr>
          </w:p>
          <w:p w14:paraId="0B76AC22">
            <w:pPr>
              <w:spacing w:line="400" w:lineRule="exact"/>
              <w:rPr>
                <w:sz w:val="24"/>
              </w:rPr>
            </w:pPr>
          </w:p>
          <w:p w14:paraId="735EB6FB">
            <w:pPr>
              <w:spacing w:line="400" w:lineRule="exact"/>
              <w:rPr>
                <w:sz w:val="24"/>
              </w:rPr>
            </w:pPr>
          </w:p>
          <w:p w14:paraId="56ADB97D">
            <w:pPr>
              <w:spacing w:line="400" w:lineRule="exact"/>
              <w:rPr>
                <w:sz w:val="24"/>
              </w:rPr>
            </w:pPr>
          </w:p>
          <w:p w14:paraId="66FA073A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F98457F">
            <w:pPr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（一）课程导入​</w:t>
            </w:r>
          </w:p>
          <w:p w14:paraId="7FCA78F8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通过展示传统 JDBC 操作数据库的代码片段，如建立数据库连接、编写 SQL 语句、处理结果集等繁琐步骤，提问学生：“这种方式在实际开发中有哪些弊端？” 引导学生分析出代码冗余、可维护性差、SQL 语句与 Java 代码耦合度高等问题。接着，介绍在企业级开发中对高效、灵活数据库访问技术的需求，引出 MyBatis 框架。展示使用 MyBatis 实现相同数据库操作的简洁代码，对比突出 MyBatis 在简化数据库操作、提高开发效率方面的优势，激发学生的学习兴趣和探索欲望。​</w:t>
            </w:r>
          </w:p>
          <w:p w14:paraId="5DD34551">
            <w:pPr>
              <w:rPr>
                <w:rFonts w:hint="default"/>
                <w:lang w:val="en-US" w:eastAsia="zh-CN"/>
              </w:rPr>
            </w:pPr>
          </w:p>
          <w:p w14:paraId="36C33B2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（二）知识讲解​</w:t>
            </w:r>
          </w:p>
          <w:p w14:paraId="049E9BE8">
            <w:pPr>
              <w:rPr>
                <w:rFonts w:hint="eastAsia"/>
              </w:rPr>
            </w:pPr>
            <w:r>
              <w:rPr>
                <w:rFonts w:hint="default"/>
              </w:rPr>
              <w:t>MyBatis 基础概念：详细讲解 MyBatis 的定义，强调它是一款优秀的持久层框架，专注于处理 Java 应用程序与数据库之间的数据交互。介绍 MyBatis 的发展历程，从 iBatis 到 MyBatis 的演变，阐述其在开源社区的发展和广泛应用。深入剖析 MyBatis “半自动化” 的特性，解释与其他全自动化持久层框架相比，MyBatis 既保留了开发人员对 SQL 语句的控制权，又提供了便捷的映射机制，帮助学生理解其优势和适用场景。​</w:t>
            </w:r>
          </w:p>
          <w:p w14:paraId="6E360A35">
            <w:pPr>
              <w:rPr>
                <w:rFonts w:hint="eastAsia"/>
              </w:rPr>
            </w:pPr>
            <w:r>
              <w:rPr>
                <w:rFonts w:hint="default"/>
              </w:rPr>
              <w:t>MyBatis 核心组件与架构：通过架构图展示 MyBatis 的整体结构，依次介绍核心组件。讲解 SqlSessionFactory 作为 MyBatis 的核心工厂类，如何通过配置文件构建，以及它在创建 SqlSession 实例中的作用；SqlSession 作为 MyBatis 执行数据库操作的主要接口，详细说明其提供的方法（如selectOne、selectList、insert、update、delete等）和生命周期管理。介绍 Mapper 接口和映射文件，说明 Mapper 接口是操作数据库的抽象，映射文件（XML 或注解）则具体定义了 SQL 语句和映射规则，以及两者之间的关联方式。同时，结合时序图，讲解从应用程序获取 SqlSessionFactory 实例，到通过 SqlSession 执行 Mapper 接口方法，最终完成数据库操作并返回结果的完整工作流程，让学生对 MyBatis 的运行机制有清晰的认识。​</w:t>
            </w:r>
          </w:p>
          <w:p w14:paraId="5FE6E842">
            <w:pPr>
              <w:rPr>
                <w:rFonts w:hint="default"/>
              </w:rPr>
            </w:pPr>
            <w:r>
              <w:rPr>
                <w:rFonts w:hint="default"/>
              </w:rPr>
              <w:t>MyBatis 配置与映射：重点讲解 MyBatis 的配置过程。首先，介绍核心配置文件（mybatis-config.xml）的基本结构和关键配置项，如&lt;configuration&gt;、&lt;environments&gt;、&lt;dataSource&gt;、&lt;transactionManager&gt;等标签的作用和配置方法，通过实际配置示例，演示如何配置不同类型的数据源（如 DBCP、C3P0）和事务管理器（如 JDBC 事务管理器、Spring 事务管理器）。接着，讲解映射文件的两种形式（XML 和注解）。对于 XML 映射文件，详细介绍其命名规范、文件结构以及&lt;select&gt;、&lt;insert&gt;、&lt;update&gt;、&lt;delete&gt;等核心标签的使用方法，包括如何设置 SQL 语句、参数映射（parameterType）和结果映射（resultType、resultMap）；对于基于注解的映射方式，介绍常用的注解（如@Select、@Insert、@Update、@Delete）及其使用场景，通过代码示例对比两种映射方式的异同，让学生掌握根据不同需求选择合适映射方式的能力。​</w:t>
            </w:r>
          </w:p>
          <w:p w14:paraId="3243E044">
            <w:pPr>
              <w:rPr>
                <w:rFonts w:hint="eastAsia"/>
              </w:rPr>
            </w:pPr>
          </w:p>
          <w:p w14:paraId="5206B0CA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（三）课堂实践​</w:t>
            </w:r>
          </w:p>
          <w:p w14:paraId="748DDBA0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布置实践任务：学生分组，基于 MyBatis 开发一个简单的图书管理系统的数据访问模块。要求完成以下内容：​</w:t>
            </w:r>
          </w:p>
          <w:p w14:paraId="77B4EF14">
            <w:pPr>
              <w:rPr>
                <w:rFonts w:hint="eastAsia"/>
              </w:rPr>
            </w:pPr>
            <w:r>
              <w:rPr>
                <w:rFonts w:hint="default"/>
              </w:rPr>
              <w:t>搭建 MyBatis 开发环境，导入 MyBatis 相关依赖（如mybatis、数据库驱动等），创建 MyBatis 核心配置文件（mybatis-config.xml），配置数据源和事务管理器，连接到本地数据库（如 MySQL）。​</w:t>
            </w:r>
          </w:p>
          <w:p w14:paraId="0D017C47">
            <w:pPr>
              <w:rPr>
                <w:rFonts w:hint="eastAsia"/>
              </w:rPr>
            </w:pPr>
            <w:r>
              <w:rPr>
                <w:rFonts w:hint="default"/>
              </w:rPr>
              <w:t>创建图书实体类（Book），定义图书的属性（如id、name、author、price等）。​</w:t>
            </w:r>
          </w:p>
          <w:p w14:paraId="07FE9946">
            <w:pPr>
              <w:rPr>
                <w:rFonts w:hint="eastAsia"/>
              </w:rPr>
            </w:pPr>
            <w:r>
              <w:rPr>
                <w:rFonts w:hint="default"/>
              </w:rPr>
              <w:t>编写 Mapper 接口（BookMapper），定义对图书进行增删改查的方法（如selectAllBooks、selectBookById、insertBook、updateBook、deleteBook）。​</w:t>
            </w:r>
          </w:p>
          <w:p w14:paraId="1918FE1A">
            <w:pPr>
              <w:rPr>
                <w:rFonts w:hint="eastAsia"/>
              </w:rPr>
            </w:pPr>
            <w:r>
              <w:rPr>
                <w:rFonts w:hint="default"/>
              </w:rPr>
              <w:t>采用 XML 映射文件或注解方式实现 Mapper 接口中的方法，编写对应的 SQL 语句，并配置参数映射和结果映射，确保能够正确操作数据库。​</w:t>
            </w:r>
          </w:p>
          <w:p w14:paraId="251A93BD">
            <w:pPr>
              <w:rPr>
                <w:rFonts w:hint="eastAsia"/>
              </w:rPr>
            </w:pPr>
            <w:r>
              <w:rPr>
                <w:rFonts w:hint="default"/>
              </w:rPr>
              <w:t>编写测试类，通过 MyBatis 获取 SqlSession 实例，调用 Mapper 接口方法，实现对图书信息的查询、添加、修改和删除操作，并在控制台输出操作结果。​</w:t>
            </w:r>
          </w:p>
          <w:p w14:paraId="1BAD57CC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在实践过程中，教师巡视指导，解答学生遇到的问题，如配置文件语法错误、数据库连接失败、SQL 语句执行异常、映射关系不正确等。引导学生通过查阅文档、调试代码、小组讨论等方式解决问题。鼓励学生尝试不同的映射方式和配置技巧，探索 MyBatis 的更多功能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68CC9044">
            <w:pPr>
              <w:rPr>
                <w:rFonts w:hint="default"/>
                <w:lang w:val="en-US" w:eastAsia="zh-CN"/>
              </w:rPr>
            </w:pPr>
            <w:bookmarkStart w:id="0" w:name="_GoBack"/>
            <w:bookmarkEnd w:id="0"/>
          </w:p>
          <w:p w14:paraId="0C710CFF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（四）课堂总结​</w:t>
            </w:r>
          </w:p>
          <w:p w14:paraId="5F2789C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与学生一起回顾本节课所学的主要内容，包括 MyBatis 的定义、核心概念、架构原理、配置与映射等知识要点，通过提问、总结归纳等方式检验学生的掌握情况。强调 MyBatis 在 Java 持久层开发中的重要地位和广泛应用，引导学生认识到掌握 MyBatis 技术对于后续学习和企业级项目开发的重要意义。鼓励学生在课后进一步复习和巩固所学知识，为深入学习 MyBatis 的高级特性（如动态 SQL、缓存机制等）做好准备。​</w:t>
            </w:r>
          </w:p>
          <w:p w14:paraId="5BDC7411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（五）作业布置​</w:t>
            </w:r>
          </w:p>
          <w:p w14:paraId="04A6CAF3">
            <w:pPr>
              <w:rPr>
                <w:rFonts w:hint="eastAsia"/>
              </w:rPr>
            </w:pPr>
            <w:r>
              <w:rPr>
                <w:rFonts w:hint="default"/>
              </w:rPr>
              <w:t>完成课后练习题：在已开发的图书管理系统数据访问模块基础上，增加复杂查询功能，如根据图书名称模糊查询、按照价格区间查询图书列表等，要求使用动态 SQL 语句实现，并在映射文件或注解中正确配置参数和结果映射。​</w:t>
            </w:r>
          </w:p>
          <w:p w14:paraId="785CE246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/>
              </w:rPr>
              <w:t>查阅资料，了解 MyBatis 与 Spring 框架的整合方式，分析整合后在项目开发中的优势，撰写一篇关于 MyBatis 与 Spring 整合的技术报告，为后续学习 MyBatis 与其他技术的整合应用打下基础。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MyBatis入门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掌握MyBatis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MyBatis入门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掌握MyBatis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="宋体" w:hAnsi="宋体" w:cs="宋体"/>
                <w:szCs w:val="21"/>
              </w:rPr>
              <w:t>MyBatis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工具相关功能，在课堂上让学生多多参与实际操作过程，实践能够加深学生对知识点的理解。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6A47A3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48781C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2174</Words>
  <Characters>2683</Characters>
  <Lines>19</Lines>
  <Paragraphs>5</Paragraphs>
  <TotalTime>2</TotalTime>
  <ScaleCrop>false</ScaleCrop>
  <LinksUpToDate>false</LinksUpToDate>
  <CharactersWithSpaces>2866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2025-07-06T13:44:30Z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